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</w:t>
      </w:r>
      <w:r w:rsidR="00DB18ED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2548EB"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6D6C85">
        <w:rPr>
          <w:rFonts w:eastAsia="Times New Roman" w:cs="Calibri"/>
          <w:b/>
          <w:bCs/>
          <w:color w:val="000000"/>
          <w:sz w:val="20"/>
          <w:szCs w:val="20"/>
        </w:rPr>
        <w:t>6</w:t>
      </w:r>
      <w:r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I/2023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 w:rsidR="00E565E3">
        <w:rPr>
          <w:rFonts w:eastAsia="Times New Roman" w:cs="Calibri"/>
          <w:b/>
          <w:bCs/>
          <w:color w:val="000000"/>
          <w:sz w:val="20"/>
          <w:szCs w:val="20"/>
        </w:rPr>
        <w:t>24</w:t>
      </w:r>
      <w:r>
        <w:rPr>
          <w:rFonts w:eastAsia="Times New Roman" w:cs="Calibri"/>
          <w:b/>
          <w:bCs/>
          <w:color w:val="000000"/>
          <w:sz w:val="20"/>
          <w:szCs w:val="20"/>
        </w:rPr>
        <w:t>/PPN Chrzanów</w:t>
      </w:r>
    </w:p>
    <w:p w:rsidR="00B44B6E" w:rsidRDefault="00C53E1C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6D6C85">
        <w:rPr>
          <w:rFonts w:eastAsia="Times New Roman" w:cs="Calibri"/>
          <w:b/>
          <w:bCs/>
          <w:sz w:val="20"/>
          <w:szCs w:val="20"/>
        </w:rPr>
        <w:t>8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6D6C85">
        <w:rPr>
          <w:rFonts w:eastAsia="Times New Roman" w:cs="Calibri"/>
          <w:b/>
          <w:bCs/>
          <w:sz w:val="20"/>
          <w:szCs w:val="20"/>
        </w:rPr>
        <w:t>8</w:t>
      </w:r>
      <w:r w:rsidR="00166F1C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6D6C85" w:rsidRDefault="006D6C85" w:rsidP="006D6C85">
      <w:pPr>
        <w:spacing w:after="0" w:line="100" w:lineRule="atLeast"/>
        <w:rPr>
          <w:rFonts w:eastAsia="Times New Roman" w:cs="Calibri"/>
          <w:b/>
          <w:bCs/>
          <w:sz w:val="32"/>
          <w:szCs w:val="32"/>
          <w:u w:val="single"/>
        </w:rPr>
      </w:pPr>
    </w:p>
    <w:p w:rsidR="006D6C85" w:rsidRDefault="006D6C85" w:rsidP="006D6C85">
      <w:pPr>
        <w:spacing w:after="0" w:line="100" w:lineRule="atLeast"/>
        <w:rPr>
          <w:rFonts w:eastAsia="Times New Roman" w:cs="Calibri"/>
          <w:b/>
          <w:bCs/>
          <w:sz w:val="32"/>
          <w:szCs w:val="32"/>
          <w:u w:val="single"/>
        </w:rPr>
      </w:pPr>
      <w:r>
        <w:rPr>
          <w:rFonts w:eastAsia="Times New Roman" w:cs="Calibri"/>
          <w:b/>
          <w:bCs/>
          <w:sz w:val="32"/>
          <w:szCs w:val="32"/>
          <w:u w:val="single"/>
        </w:rPr>
        <w:t>Komisja Gier po zapoznaniu się ze sprawozdaniem sędziowskim weryfikuje spotykanie PP pomiędzy Jutrzenka Ostrężnica a MKS Fablok Chrzanów z dnia 5.08.2023 jako walkower 3:0 na korzyść drużyny gospodarzy (na podstawie Regulaminu PP § 7 pkt 3 )</w:t>
      </w:r>
    </w:p>
    <w:p w:rsidR="00080E4E" w:rsidRDefault="00080E4E" w:rsidP="007A0F00">
      <w:pPr>
        <w:spacing w:after="0" w:line="100" w:lineRule="atLeast"/>
        <w:rPr>
          <w:rFonts w:eastAsia="Times New Roman" w:cs="Calibri"/>
          <w:b/>
          <w:bCs/>
          <w:sz w:val="28"/>
          <w:szCs w:val="28"/>
        </w:rPr>
      </w:pPr>
    </w:p>
    <w:p w:rsidR="006D6C85" w:rsidRDefault="006D6C85" w:rsidP="006D6C85">
      <w:pPr>
        <w:spacing w:after="0" w:line="100" w:lineRule="atLeast"/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Dnia 8 sierpnia 2023r. Komisja Gier rozlosowała pary II kolejki Pucharu Polski na szczeblu </w:t>
      </w:r>
    </w:p>
    <w:p w:rsidR="006D6C85" w:rsidRDefault="006D6C85" w:rsidP="006D6C85">
      <w:pPr>
        <w:spacing w:after="0" w:line="100" w:lineRule="atLeast"/>
        <w:ind w:firstLine="360"/>
        <w:rPr>
          <w:b/>
          <w:sz w:val="32"/>
          <w:szCs w:val="32"/>
        </w:rPr>
      </w:pPr>
      <w:r>
        <w:rPr>
          <w:b/>
          <w:sz w:val="32"/>
          <w:szCs w:val="32"/>
        </w:rPr>
        <w:t>PPN Chrzanów</w:t>
      </w:r>
    </w:p>
    <w:p w:rsidR="006D6C85" w:rsidRDefault="006D6C85" w:rsidP="006D6C85">
      <w:pPr>
        <w:spacing w:after="0" w:line="100" w:lineRule="atLeast"/>
        <w:ind w:firstLine="360"/>
        <w:rPr>
          <w:b/>
          <w:color w:val="FF0000"/>
          <w:sz w:val="32"/>
          <w:szCs w:val="32"/>
        </w:rPr>
      </w:pPr>
    </w:p>
    <w:p w:rsidR="006D6C85" w:rsidRDefault="006D6C85" w:rsidP="006D6C85">
      <w:pPr>
        <w:pStyle w:val="Akapitzlist"/>
        <w:numPr>
          <w:ilvl w:val="0"/>
          <w:numId w:val="11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Nadwiślanin Gromiec- MKS Trzebinia 12.08 godz. 17.00</w:t>
      </w:r>
    </w:p>
    <w:p w:rsidR="006D6C85" w:rsidRDefault="006D6C85" w:rsidP="006D6C85">
      <w:pPr>
        <w:pStyle w:val="Akapitzlist"/>
        <w:numPr>
          <w:ilvl w:val="0"/>
          <w:numId w:val="11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Jutrzenka Ostrężnica – Polonia Luszowice 12.08 godz. 17.00</w:t>
      </w:r>
    </w:p>
    <w:p w:rsidR="006D6C85" w:rsidRDefault="006D6C85" w:rsidP="006D6C85">
      <w:pPr>
        <w:pStyle w:val="Akapitzlist"/>
        <w:numPr>
          <w:ilvl w:val="0"/>
          <w:numId w:val="11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Zgoda Byczyna – Victoria 1918 Jaworzno 12.08  godz. 17.00</w:t>
      </w:r>
    </w:p>
    <w:p w:rsidR="006D6C85" w:rsidRDefault="006D6C85" w:rsidP="006D6C85">
      <w:pPr>
        <w:pStyle w:val="Akapitzlist"/>
        <w:numPr>
          <w:ilvl w:val="0"/>
          <w:numId w:val="11"/>
        </w:num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Zagórzanka Zagórze – Ciężkowianka Jaworzno 13.08 godz. 16.00</w:t>
      </w:r>
    </w:p>
    <w:p w:rsidR="006D6C85" w:rsidRDefault="006D6C85" w:rsidP="006D6C85">
      <w:pPr>
        <w:pStyle w:val="Akapitzlist"/>
        <w:spacing w:after="0" w:line="100" w:lineRule="atLeast"/>
        <w:rPr>
          <w:b/>
          <w:color w:val="FF0000"/>
          <w:sz w:val="32"/>
          <w:szCs w:val="32"/>
        </w:rPr>
      </w:pPr>
    </w:p>
    <w:p w:rsidR="006D6C85" w:rsidRDefault="006D6C85" w:rsidP="006D6C85">
      <w:pPr>
        <w:spacing w:after="0" w:line="100" w:lineRule="atLeast"/>
        <w:rPr>
          <w:rFonts w:eastAsia="Times New Roman" w:cs="Calibri"/>
          <w:b/>
          <w:bCs/>
          <w:sz w:val="32"/>
          <w:szCs w:val="32"/>
          <w:u w:val="single"/>
        </w:rPr>
      </w:pPr>
    </w:p>
    <w:p w:rsidR="006D6C85" w:rsidRDefault="006D6C85" w:rsidP="006D6C85">
      <w:pP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Komisja Gier prosi, aby wszystkie kluby zapoznały się z Regulaminami Rozgrywek </w:t>
      </w:r>
      <w:r w:rsidR="004E49FE"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PP </w:t>
      </w: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>na sezon 2023/24</w:t>
      </w:r>
    </w:p>
    <w:p w:rsidR="006D6C85" w:rsidRDefault="006D6C85" w:rsidP="006D6C85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097A26"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>który jest</w:t>
      </w:r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dostępn</w:t>
      </w:r>
      <w:r w:rsidR="00097A26"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>y</w:t>
      </w:r>
      <w:bookmarkStart w:id="0" w:name="_GoBack"/>
      <w:bookmarkEnd w:id="0"/>
      <w: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na stronie PPN Chrzanów w zakładce „Dokumenty”.</w:t>
      </w:r>
    </w:p>
    <w:p w:rsidR="007A0F00" w:rsidRDefault="007A0F00" w:rsidP="001D0A34">
      <w:pPr>
        <w:jc w:val="center"/>
        <w:rPr>
          <w:b/>
        </w:rPr>
      </w:pPr>
    </w:p>
    <w:p w:rsidR="007A0F00" w:rsidRDefault="008331DF" w:rsidP="001D0A34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</w:p>
    <w:p w:rsidR="007A0F00" w:rsidRDefault="008331DF" w:rsidP="001D0A34">
      <w:pPr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</w:p>
    <w:p w:rsidR="008331DF" w:rsidRPr="000C31FC" w:rsidRDefault="00197B00" w:rsidP="001D0A34">
      <w:pPr>
        <w:jc w:val="center"/>
        <w:rPr>
          <w:rStyle w:val="gwp92eb27acsize"/>
          <w:b/>
        </w:rPr>
      </w:pPr>
      <w:r w:rsidRPr="000C31FC">
        <w:rPr>
          <w:b/>
        </w:rPr>
        <w:t xml:space="preserve"> </w:t>
      </w:r>
      <w:r w:rsidR="008331DF" w:rsidRPr="000C31FC">
        <w:rPr>
          <w:b/>
        </w:rPr>
        <w:t>Tel. 507 437 737</w:t>
      </w:r>
    </w:p>
    <w:sectPr w:rsidR="008331DF" w:rsidRPr="000C31F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08C" w:rsidRDefault="00F9308C">
      <w:pPr>
        <w:spacing w:after="0" w:line="240" w:lineRule="auto"/>
      </w:pPr>
      <w:r>
        <w:separator/>
      </w:r>
    </w:p>
  </w:endnote>
  <w:endnote w:type="continuationSeparator" w:id="0">
    <w:p w:rsidR="00F9308C" w:rsidRDefault="00F9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08C" w:rsidRDefault="00F9308C">
      <w:pPr>
        <w:spacing w:after="0" w:line="240" w:lineRule="auto"/>
      </w:pPr>
      <w:r>
        <w:separator/>
      </w:r>
    </w:p>
  </w:footnote>
  <w:footnote w:type="continuationSeparator" w:id="0">
    <w:p w:rsidR="00F9308C" w:rsidRDefault="00F9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F9308C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F9308C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6D6C85">
      <w:t>8</w:t>
    </w:r>
    <w:r w:rsidR="00E37E4A">
      <w:t>.</w:t>
    </w:r>
    <w:r w:rsidR="00F704B0">
      <w:t>0</w:t>
    </w:r>
    <w:r w:rsidR="006D6C85">
      <w:t>8</w:t>
    </w:r>
    <w:r w:rsidR="00166F1C">
      <w:t>.2023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B327B3"/>
    <w:multiLevelType w:val="hybridMultilevel"/>
    <w:tmpl w:val="9EEC3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0E4E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97A26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3C04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1146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2DDC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49FE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6C85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0F00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191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D55BA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A79CD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308C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481F-8C4E-4C2D-99B0-A0CA718A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Przypominamy o przesyłaniu  dowodów wpłaty  z tytułu żółtych kartek oraz innych </vt:lpstr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68</cp:revision>
  <cp:lastPrinted>2023-06-23T10:09:00Z</cp:lastPrinted>
  <dcterms:created xsi:type="dcterms:W3CDTF">2023-05-25T14:06:00Z</dcterms:created>
  <dcterms:modified xsi:type="dcterms:W3CDTF">2023-08-08T11:44:00Z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