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>
        <w:rPr>
          <w:rFonts w:eastAsia="Times New Roman" w:cs="Calibri"/>
          <w:b/>
          <w:bCs/>
          <w:color w:val="000000"/>
          <w:sz w:val="20"/>
          <w:szCs w:val="20"/>
        </w:rPr>
        <w:t>.PPN.Chr/1</w:t>
      </w:r>
      <w:r>
        <w:rPr>
          <w:rFonts w:eastAsia="Times New Roman" w:cs="Calibri"/>
          <w:b/>
          <w:bCs/>
          <w:color w:val="000000"/>
          <w:sz w:val="20"/>
          <w:szCs w:val="20"/>
        </w:rPr>
        <w:t>/I</w:t>
      </w:r>
      <w:r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90351">
        <w:rPr>
          <w:rFonts w:eastAsia="Times New Roman" w:cs="Calibri"/>
          <w:b/>
          <w:bCs/>
          <w:sz w:val="20"/>
          <w:szCs w:val="20"/>
        </w:rPr>
        <w:t>15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632969">
        <w:rPr>
          <w:rFonts w:eastAsia="Times New Roman" w:cs="Calibri"/>
          <w:b/>
          <w:bCs/>
          <w:sz w:val="20"/>
          <w:szCs w:val="20"/>
        </w:rPr>
        <w:t>3.2024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632969" w:rsidRDefault="00E565E3" w:rsidP="004C4462">
      <w:pPr>
        <w:spacing w:after="0" w:line="100" w:lineRule="atLeast"/>
        <w:rPr>
          <w:b/>
          <w:sz w:val="32"/>
          <w:szCs w:val="32"/>
        </w:rPr>
      </w:pPr>
      <w:r w:rsidRPr="00255560">
        <w:rPr>
          <w:b/>
          <w:sz w:val="32"/>
          <w:szCs w:val="32"/>
        </w:rPr>
        <w:t xml:space="preserve">Informujemy, że rozgrywki </w:t>
      </w:r>
      <w:r w:rsidR="00632969">
        <w:rPr>
          <w:b/>
          <w:sz w:val="32"/>
          <w:szCs w:val="32"/>
        </w:rPr>
        <w:t xml:space="preserve">rundy wiosennej </w:t>
      </w:r>
    </w:p>
    <w:p w:rsidR="00632969" w:rsidRDefault="00E565E3" w:rsidP="004C446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9C5FF8">
        <w:rPr>
          <w:b/>
          <w:sz w:val="32"/>
          <w:szCs w:val="32"/>
          <w:u w:val="single"/>
        </w:rPr>
        <w:t>Klasy A</w:t>
      </w:r>
      <w:r w:rsidRPr="00255560">
        <w:rPr>
          <w:b/>
          <w:sz w:val="32"/>
          <w:szCs w:val="32"/>
        </w:rPr>
        <w:t xml:space="preserve"> rozpoczną się dnia </w:t>
      </w:r>
      <w:r w:rsidR="00632969">
        <w:rPr>
          <w:b/>
          <w:color w:val="FF0000"/>
          <w:sz w:val="32"/>
          <w:szCs w:val="32"/>
          <w:u w:val="single"/>
        </w:rPr>
        <w:t>23</w:t>
      </w:r>
      <w:r w:rsidRPr="0024409A">
        <w:rPr>
          <w:b/>
          <w:color w:val="FF0000"/>
          <w:sz w:val="32"/>
          <w:szCs w:val="32"/>
          <w:u w:val="single"/>
        </w:rPr>
        <w:t xml:space="preserve"> </w:t>
      </w:r>
      <w:r w:rsidR="00632969">
        <w:rPr>
          <w:b/>
          <w:color w:val="FF0000"/>
          <w:sz w:val="32"/>
          <w:szCs w:val="32"/>
          <w:u w:val="single"/>
        </w:rPr>
        <w:t>marca</w:t>
      </w:r>
      <w:r w:rsidRPr="0024409A">
        <w:rPr>
          <w:b/>
          <w:color w:val="FF0000"/>
          <w:sz w:val="32"/>
          <w:szCs w:val="32"/>
          <w:u w:val="single"/>
        </w:rPr>
        <w:t xml:space="preserve"> 202</w:t>
      </w:r>
      <w:r w:rsidR="00632969">
        <w:rPr>
          <w:b/>
          <w:color w:val="FF0000"/>
          <w:sz w:val="32"/>
          <w:szCs w:val="32"/>
          <w:u w:val="single"/>
        </w:rPr>
        <w:t>4</w:t>
      </w:r>
      <w:r w:rsidRPr="0024409A">
        <w:rPr>
          <w:b/>
          <w:color w:val="FF0000"/>
          <w:sz w:val="32"/>
          <w:szCs w:val="32"/>
          <w:u w:val="single"/>
        </w:rPr>
        <w:t>r</w:t>
      </w:r>
    </w:p>
    <w:p w:rsidR="00284A3C" w:rsidRDefault="00632969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Klasy</w:t>
      </w:r>
      <w:r w:rsidR="004B61AE" w:rsidRPr="009C5FF8">
        <w:rPr>
          <w:b/>
          <w:sz w:val="32"/>
          <w:szCs w:val="32"/>
          <w:u w:val="single"/>
        </w:rPr>
        <w:t xml:space="preserve"> B</w:t>
      </w:r>
      <w:r w:rsidR="004B61AE" w:rsidRPr="004B61AE">
        <w:rPr>
          <w:b/>
          <w:sz w:val="32"/>
          <w:szCs w:val="32"/>
        </w:rPr>
        <w:t xml:space="preserve"> </w:t>
      </w:r>
      <w:r w:rsidRPr="00255560">
        <w:rPr>
          <w:b/>
          <w:sz w:val="32"/>
          <w:szCs w:val="32"/>
        </w:rPr>
        <w:t>rozpoczną się dnia</w:t>
      </w:r>
      <w:r w:rsidR="004B61AE">
        <w:rPr>
          <w:b/>
          <w:sz w:val="32"/>
          <w:szCs w:val="32"/>
          <w:u w:val="single"/>
        </w:rPr>
        <w:t xml:space="preserve"> </w:t>
      </w:r>
      <w:r w:rsidR="0063421F">
        <w:rPr>
          <w:b/>
          <w:color w:val="FF0000"/>
          <w:sz w:val="32"/>
          <w:szCs w:val="32"/>
          <w:u w:val="single"/>
        </w:rPr>
        <w:t>7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="0063421F">
        <w:rPr>
          <w:b/>
          <w:color w:val="FF0000"/>
          <w:sz w:val="32"/>
          <w:szCs w:val="32"/>
          <w:u w:val="single"/>
        </w:rPr>
        <w:t>kwietnia</w:t>
      </w:r>
      <w:r>
        <w:rPr>
          <w:b/>
          <w:color w:val="FF0000"/>
          <w:sz w:val="32"/>
          <w:szCs w:val="32"/>
          <w:u w:val="single"/>
        </w:rPr>
        <w:t xml:space="preserve"> 2024</w:t>
      </w:r>
      <w:r w:rsidR="004B61AE" w:rsidRPr="0024409A">
        <w:rPr>
          <w:b/>
          <w:color w:val="FF0000"/>
          <w:sz w:val="32"/>
          <w:szCs w:val="32"/>
          <w:u w:val="single"/>
        </w:rPr>
        <w:t>r.</w:t>
      </w:r>
    </w:p>
    <w:p w:rsidR="00DD2A5E" w:rsidRDefault="00DD2A5E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DD2A5E">
        <w:rPr>
          <w:b/>
          <w:sz w:val="32"/>
          <w:szCs w:val="32"/>
          <w:u w:val="single"/>
        </w:rPr>
        <w:t xml:space="preserve">Klasy Junior Młodszy </w:t>
      </w:r>
      <w:r w:rsidRPr="00255560">
        <w:rPr>
          <w:b/>
          <w:sz w:val="32"/>
          <w:szCs w:val="32"/>
        </w:rPr>
        <w:t>rozpoczną się dnia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13 kwietnia 2024</w:t>
      </w:r>
      <w:r w:rsidRPr="0024409A">
        <w:rPr>
          <w:b/>
          <w:color w:val="FF0000"/>
          <w:sz w:val="32"/>
          <w:szCs w:val="32"/>
          <w:u w:val="single"/>
        </w:rPr>
        <w:t>r.</w:t>
      </w:r>
    </w:p>
    <w:p w:rsidR="0063421F" w:rsidRPr="0063421F" w:rsidRDefault="0063421F" w:rsidP="00284A3C">
      <w:pPr>
        <w:spacing w:after="0" w:line="100" w:lineRule="atLeast"/>
        <w:rPr>
          <w:b/>
          <w:sz w:val="32"/>
          <w:szCs w:val="32"/>
          <w:u w:val="single"/>
        </w:rPr>
      </w:pPr>
      <w:r w:rsidRPr="0063421F">
        <w:rPr>
          <w:b/>
          <w:sz w:val="32"/>
          <w:szCs w:val="32"/>
          <w:u w:val="single"/>
        </w:rPr>
        <w:t>Klasy Trampkarz</w:t>
      </w:r>
      <w:r>
        <w:rPr>
          <w:b/>
          <w:sz w:val="32"/>
          <w:szCs w:val="32"/>
          <w:u w:val="single"/>
        </w:rPr>
        <w:t xml:space="preserve"> </w:t>
      </w:r>
      <w:r w:rsidRPr="00255560">
        <w:rPr>
          <w:b/>
          <w:sz w:val="32"/>
          <w:szCs w:val="32"/>
        </w:rPr>
        <w:t>rozpoczną się dnia</w:t>
      </w:r>
      <w:r>
        <w:rPr>
          <w:b/>
          <w:sz w:val="32"/>
          <w:szCs w:val="32"/>
          <w:u w:val="single"/>
        </w:rPr>
        <w:t xml:space="preserve"> </w:t>
      </w:r>
      <w:r w:rsidR="00DD2A5E">
        <w:rPr>
          <w:b/>
          <w:color w:val="FF0000"/>
          <w:sz w:val="32"/>
          <w:szCs w:val="32"/>
          <w:u w:val="single"/>
        </w:rPr>
        <w:t>13</w:t>
      </w:r>
      <w:r>
        <w:rPr>
          <w:b/>
          <w:color w:val="FF0000"/>
          <w:sz w:val="32"/>
          <w:szCs w:val="32"/>
          <w:u w:val="single"/>
        </w:rPr>
        <w:t xml:space="preserve"> kwietnia 2024</w:t>
      </w:r>
      <w:r w:rsidRPr="0024409A">
        <w:rPr>
          <w:b/>
          <w:color w:val="FF0000"/>
          <w:sz w:val="32"/>
          <w:szCs w:val="32"/>
          <w:u w:val="single"/>
        </w:rPr>
        <w:t>r.</w:t>
      </w:r>
    </w:p>
    <w:p w:rsidR="0063421F" w:rsidRDefault="0063421F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63421F">
        <w:rPr>
          <w:b/>
          <w:sz w:val="32"/>
          <w:szCs w:val="32"/>
          <w:u w:val="single"/>
        </w:rPr>
        <w:t>Klasy Młodzik</w:t>
      </w:r>
      <w:r>
        <w:rPr>
          <w:b/>
          <w:sz w:val="32"/>
          <w:szCs w:val="32"/>
          <w:u w:val="single"/>
        </w:rPr>
        <w:t xml:space="preserve"> </w:t>
      </w:r>
      <w:r w:rsidRPr="00255560">
        <w:rPr>
          <w:b/>
          <w:sz w:val="32"/>
          <w:szCs w:val="32"/>
        </w:rPr>
        <w:t>rozpoczną się dnia</w:t>
      </w:r>
      <w:r>
        <w:rPr>
          <w:b/>
          <w:sz w:val="32"/>
          <w:szCs w:val="32"/>
          <w:u w:val="single"/>
        </w:rPr>
        <w:t xml:space="preserve"> </w:t>
      </w:r>
      <w:r w:rsidR="00DD2A5E">
        <w:rPr>
          <w:b/>
          <w:color w:val="FF0000"/>
          <w:sz w:val="32"/>
          <w:szCs w:val="32"/>
          <w:u w:val="single"/>
        </w:rPr>
        <w:t>13</w:t>
      </w:r>
      <w:r>
        <w:rPr>
          <w:b/>
          <w:color w:val="FF0000"/>
          <w:sz w:val="32"/>
          <w:szCs w:val="32"/>
          <w:u w:val="single"/>
        </w:rPr>
        <w:t xml:space="preserve"> kwietnia 2024</w:t>
      </w:r>
      <w:r w:rsidRPr="0024409A">
        <w:rPr>
          <w:b/>
          <w:color w:val="FF0000"/>
          <w:sz w:val="32"/>
          <w:szCs w:val="32"/>
          <w:u w:val="single"/>
        </w:rPr>
        <w:t>r.</w:t>
      </w:r>
    </w:p>
    <w:p w:rsidR="00831CE6" w:rsidRDefault="00831CE6" w:rsidP="00284A3C">
      <w:pPr>
        <w:spacing w:after="0" w:line="100" w:lineRule="atLeast"/>
        <w:rPr>
          <w:b/>
          <w:sz w:val="32"/>
          <w:szCs w:val="32"/>
        </w:rPr>
      </w:pPr>
    </w:p>
    <w:p w:rsidR="00831CE6" w:rsidRPr="0063421F" w:rsidRDefault="00831CE6" w:rsidP="00284A3C">
      <w:pPr>
        <w:spacing w:after="0" w:line="10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Informujemy, że wszelkie zmiany terminów, godzin lub miejsca rozgrywania spotkań należy dokonywać w klubowym systemie Extranet.</w:t>
      </w:r>
    </w:p>
    <w:p w:rsidR="00284A3C" w:rsidRDefault="00284A3C" w:rsidP="00284A3C">
      <w:pPr>
        <w:spacing w:after="0" w:line="100" w:lineRule="atLeast"/>
        <w:rPr>
          <w:b/>
          <w:sz w:val="32"/>
          <w:szCs w:val="32"/>
          <w:u w:val="single"/>
        </w:rPr>
      </w:pPr>
    </w:p>
    <w:p w:rsidR="00FC6BCC" w:rsidRPr="002F01D7" w:rsidRDefault="00FC6BCC" w:rsidP="00FC6BCC">
      <w:pPr>
        <w:spacing w:after="0" w:line="100" w:lineRule="atLeast"/>
        <w:rPr>
          <w:b/>
          <w:color w:val="FF0000"/>
          <w:sz w:val="28"/>
          <w:szCs w:val="28"/>
        </w:rPr>
      </w:pPr>
      <w:r w:rsidRPr="002F01D7">
        <w:rPr>
          <w:b/>
          <w:color w:val="FF0000"/>
          <w:sz w:val="28"/>
          <w:szCs w:val="28"/>
        </w:rPr>
        <w:t xml:space="preserve">Przypominamy  o uregulowaniu  zaległości za </w:t>
      </w:r>
      <w:r w:rsidR="002F01D7">
        <w:rPr>
          <w:b/>
          <w:color w:val="FF0000"/>
          <w:sz w:val="28"/>
          <w:szCs w:val="28"/>
        </w:rPr>
        <w:t>2</w:t>
      </w:r>
      <w:r w:rsidRPr="002F01D7">
        <w:rPr>
          <w:b/>
          <w:color w:val="FF0000"/>
          <w:sz w:val="28"/>
          <w:szCs w:val="28"/>
        </w:rPr>
        <w:t xml:space="preserve"> obserwacje w rundzie </w:t>
      </w:r>
      <w:r w:rsidR="002F01D7" w:rsidRPr="002F01D7">
        <w:rPr>
          <w:b/>
          <w:color w:val="FF0000"/>
          <w:sz w:val="28"/>
          <w:szCs w:val="28"/>
        </w:rPr>
        <w:t>jesiennej</w:t>
      </w:r>
      <w:r w:rsidRPr="002F01D7">
        <w:rPr>
          <w:b/>
          <w:color w:val="FF0000"/>
          <w:sz w:val="28"/>
          <w:szCs w:val="28"/>
        </w:rPr>
        <w:t xml:space="preserve"> wg. Uchwały MZPN w Krakowie nr 33/Z/2023 pkt. 16 </w:t>
      </w:r>
      <w:r w:rsidR="002F01D7" w:rsidRPr="002F01D7">
        <w:rPr>
          <w:b/>
          <w:color w:val="FF0000"/>
          <w:sz w:val="28"/>
          <w:szCs w:val="28"/>
        </w:rPr>
        <w:t>w terminie do dnia rozpoczęcia rozgrywek.</w:t>
      </w:r>
    </w:p>
    <w:p w:rsidR="002F01D7" w:rsidRDefault="002F01D7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</w:p>
    <w:p w:rsidR="00FC6BCC" w:rsidRPr="007A0A69" w:rsidRDefault="00FC6BCC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D53974" w:rsidRPr="00831CE6" w:rsidRDefault="00FC6BCC" w:rsidP="00831CE6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FC6BCC" w:rsidRDefault="00FC6BCC" w:rsidP="00FC6BCC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831CE6" w:rsidRDefault="00831CE6" w:rsidP="00FC6BCC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</w:p>
    <w:p w:rsidR="00831CE6" w:rsidRPr="00831CE6" w:rsidRDefault="00831CE6" w:rsidP="00FC6BCC">
      <w:pPr>
        <w:spacing w:after="0" w:line="100" w:lineRule="atLeast"/>
        <w:rPr>
          <w:b/>
          <w:color w:val="70AD47" w:themeColor="accent6"/>
          <w:sz w:val="32"/>
          <w:szCs w:val="32"/>
        </w:rPr>
      </w:pPr>
      <w:r w:rsidRPr="00831CE6">
        <w:rPr>
          <w:rFonts w:eastAsia="Times New Roman" w:cs="Calibri"/>
          <w:b/>
          <w:color w:val="70AD47" w:themeColor="accent6"/>
          <w:sz w:val="28"/>
          <w:szCs w:val="28"/>
          <w:lang w:eastAsia="pl-PL"/>
        </w:rPr>
        <w:t>W załącznikach przesyłamy aktualne terminarze na dzień 15.03.2024r. Mogą one ulec zmianie zgodnie z Regulaminem Rozgrywek.</w:t>
      </w:r>
    </w:p>
    <w:p w:rsidR="00FC6BCC" w:rsidRPr="002F01D7" w:rsidRDefault="00FC6BCC" w:rsidP="00FC6BCC">
      <w:pPr>
        <w:spacing w:after="0" w:line="100" w:lineRule="atLeast"/>
        <w:rPr>
          <w:b/>
          <w:sz w:val="28"/>
          <w:szCs w:val="28"/>
        </w:rPr>
      </w:pPr>
    </w:p>
    <w:p w:rsidR="008331DF" w:rsidRPr="000C31FC" w:rsidRDefault="008331DF" w:rsidP="00831CE6">
      <w:pPr>
        <w:jc w:val="center"/>
        <w:rPr>
          <w:rStyle w:val="gwp92eb27acsize"/>
          <w:b/>
        </w:rPr>
      </w:pPr>
      <w:bookmarkStart w:id="0" w:name="_GoBack"/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  <w:bookmarkEnd w:id="0"/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C9" w:rsidRDefault="00415BC9">
      <w:pPr>
        <w:spacing w:after="0" w:line="240" w:lineRule="auto"/>
      </w:pPr>
      <w:r>
        <w:separator/>
      </w:r>
    </w:p>
  </w:endnote>
  <w:endnote w:type="continuationSeparator" w:id="0">
    <w:p w:rsidR="00415BC9" w:rsidRDefault="0041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C9" w:rsidRDefault="00415BC9">
      <w:pPr>
        <w:spacing w:after="0" w:line="240" w:lineRule="auto"/>
      </w:pPr>
      <w:r>
        <w:separator/>
      </w:r>
    </w:p>
  </w:footnote>
  <w:footnote w:type="continuationSeparator" w:id="0">
    <w:p w:rsidR="00415BC9" w:rsidRDefault="0041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15BC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415BC9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990351">
      <w:t>15</w:t>
    </w:r>
    <w:r w:rsidR="00E37E4A">
      <w:t>.</w:t>
    </w:r>
    <w:r w:rsidR="00F704B0">
      <w:t>0</w:t>
    </w:r>
    <w:r w:rsidR="00632969">
      <w:t>3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8C0-99D3-4D59-BB75-76A11B82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67</cp:revision>
  <cp:lastPrinted>2023-06-23T10:09:00Z</cp:lastPrinted>
  <dcterms:created xsi:type="dcterms:W3CDTF">2023-05-25T14:06:00Z</dcterms:created>
  <dcterms:modified xsi:type="dcterms:W3CDTF">2024-03-15T11:09:00Z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